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2C" w:rsidRPr="006E0826" w:rsidRDefault="00165B2C" w:rsidP="00094378">
      <w:pPr>
        <w:pStyle w:val="style77"/>
        <w:shd w:val="clear" w:color="auto" w:fill="FFFFFF"/>
        <w:ind w:firstLine="709"/>
        <w:jc w:val="center"/>
        <w:rPr>
          <w:rFonts w:ascii="Arial" w:hAnsi="Arial" w:cs="Arial"/>
          <w:color w:val="FF0000"/>
          <w:szCs w:val="20"/>
        </w:rPr>
      </w:pPr>
      <w:r w:rsidRPr="006E0826">
        <w:rPr>
          <w:rStyle w:val="fontstyle223"/>
          <w:rFonts w:ascii="Tahoma" w:hAnsi="Tahoma" w:cs="Tahoma"/>
          <w:color w:val="FF0000"/>
          <w:sz w:val="36"/>
          <w:szCs w:val="28"/>
        </w:rPr>
        <w:t>Возрастные особенности детей 6-7 лет</w:t>
      </w:r>
      <w:r w:rsidR="00094378" w:rsidRPr="006E0826">
        <w:rPr>
          <w:rStyle w:val="fontstyle223"/>
          <w:rFonts w:ascii="Tahoma" w:hAnsi="Tahoma" w:cs="Tahoma"/>
          <w:color w:val="FF0000"/>
          <w:sz w:val="36"/>
          <w:szCs w:val="28"/>
        </w:rPr>
        <w:t>.</w:t>
      </w:r>
    </w:p>
    <w:p w:rsidR="00165B2C" w:rsidRDefault="00165B2C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Style w:val="fontstyle207"/>
          <w:color w:val="000080"/>
          <w:sz w:val="28"/>
          <w:szCs w:val="28"/>
        </w:rPr>
      </w:pPr>
      <w:r>
        <w:rPr>
          <w:rStyle w:val="fontstyle207"/>
          <w:color w:val="000080"/>
          <w:sz w:val="28"/>
          <w:szCs w:val="28"/>
        </w:rPr>
        <w:t xml:space="preserve">В сюжетно-ролевых </w:t>
      </w:r>
      <w:r w:rsidRPr="00094378">
        <w:rPr>
          <w:rStyle w:val="fontstyle207"/>
          <w:color w:val="C00000"/>
          <w:sz w:val="28"/>
          <w:szCs w:val="28"/>
          <w:u w:val="single"/>
        </w:rPr>
        <w:t>играх</w:t>
      </w:r>
      <w:r>
        <w:rPr>
          <w:rStyle w:val="fontstyle207"/>
          <w:color w:val="000080"/>
          <w:sz w:val="28"/>
          <w:szCs w:val="28"/>
        </w:rPr>
        <w:t xml:space="preserve"> дети подготовительной к школе группы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начинают осваивать сложные взаимодействия людей,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>отражающие харак</w:t>
      </w:r>
      <w:r>
        <w:rPr>
          <w:rStyle w:val="fontstyle207"/>
          <w:color w:val="000080"/>
          <w:sz w:val="28"/>
          <w:szCs w:val="28"/>
        </w:rPr>
        <w:softHyphen/>
        <w:t>терные значимые жизненные ситуации, например, свадьбу, рождение ре</w:t>
      </w:r>
      <w:r>
        <w:rPr>
          <w:rStyle w:val="fontstyle207"/>
          <w:color w:val="000080"/>
          <w:sz w:val="28"/>
          <w:szCs w:val="28"/>
        </w:rPr>
        <w:softHyphen/>
        <w:t>бенка, болезнь, трудоустройство и т. д.</w:t>
      </w:r>
    </w:p>
    <w:p w:rsidR="00094378" w:rsidRDefault="00094378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</w:p>
    <w:p w:rsidR="00165B2C" w:rsidRDefault="00165B2C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Style w:val="fontstyle207"/>
          <w:color w:val="000080"/>
          <w:sz w:val="28"/>
          <w:szCs w:val="28"/>
        </w:rPr>
      </w:pPr>
      <w:r>
        <w:rPr>
          <w:rStyle w:val="fontstyle292"/>
          <w:color w:val="000080"/>
          <w:sz w:val="28"/>
          <w:szCs w:val="28"/>
        </w:rPr>
        <w:t>Игровые действия детей становятся более сложными,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>обретают особый смысл, который не всегда открывается взрослому. Игровое пространст</w:t>
      </w:r>
      <w:r>
        <w:rPr>
          <w:rStyle w:val="fontstyle207"/>
          <w:color w:val="000080"/>
          <w:sz w:val="28"/>
          <w:szCs w:val="28"/>
        </w:rPr>
        <w:softHyphen/>
        <w:t xml:space="preserve">во усложняется. В нем может быть несколько центров, каждый из которых поддерживает свою сюжетную линию. </w:t>
      </w:r>
      <w:proofErr w:type="gramStart"/>
      <w:r>
        <w:rPr>
          <w:rStyle w:val="fontstyle207"/>
          <w:color w:val="000080"/>
          <w:sz w:val="28"/>
          <w:szCs w:val="28"/>
        </w:rPr>
        <w:t>При этом дети способны отслежи</w:t>
      </w:r>
      <w:r>
        <w:rPr>
          <w:rStyle w:val="fontstyle207"/>
          <w:color w:val="000080"/>
          <w:sz w:val="28"/>
          <w:szCs w:val="28"/>
        </w:rPr>
        <w:softHyphen/>
        <w:t>вать поведение партнеров по всему игровому пространству и менять свое поведение в зависимости от места в нем. Так, ребенок уже обращается к продавцу не просто как покупатель, а как покупатель-мама или покупа</w:t>
      </w:r>
      <w:r>
        <w:rPr>
          <w:rStyle w:val="fontstyle207"/>
          <w:color w:val="000080"/>
          <w:sz w:val="28"/>
          <w:szCs w:val="28"/>
        </w:rPr>
        <w:softHyphen/>
        <w:t>тель-шофер и т. п. Исполнение роли акцентируется не только самой ролью, но и тем, в какой части игрового пространства эта роль воспроизводится.</w:t>
      </w:r>
      <w:proofErr w:type="gramEnd"/>
      <w:r>
        <w:rPr>
          <w:rStyle w:val="fontstyle207"/>
          <w:color w:val="000080"/>
          <w:sz w:val="28"/>
          <w:szCs w:val="28"/>
        </w:rPr>
        <w:t xml:space="preserve"> Например, исполняя роль водителя автобуса, ребенок командует пассажи</w:t>
      </w:r>
      <w:r>
        <w:rPr>
          <w:rStyle w:val="fontstyle207"/>
          <w:color w:val="000080"/>
          <w:sz w:val="28"/>
          <w:szCs w:val="28"/>
        </w:rPr>
        <w:softHyphen/>
        <w:t>рами и подчиняется инспектору ГИБДД. Если логика игры требует появ</w:t>
      </w:r>
      <w:r>
        <w:rPr>
          <w:rStyle w:val="fontstyle207"/>
          <w:color w:val="000080"/>
          <w:sz w:val="28"/>
          <w:szCs w:val="28"/>
        </w:rPr>
        <w:softHyphen/>
        <w:t>ления новой роли, то ребенок может по ходу игры взять на себя новую роль, сохранив при этом роль, взятую ранее. Дети могут комментировать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испол</w:t>
      </w:r>
      <w:r>
        <w:rPr>
          <w:rStyle w:val="fontstyle207"/>
          <w:color w:val="000080"/>
          <w:sz w:val="28"/>
          <w:szCs w:val="28"/>
        </w:rPr>
        <w:t>нение роли тем или иным участником игры.</w:t>
      </w:r>
    </w:p>
    <w:p w:rsidR="00094378" w:rsidRDefault="00094378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</w:p>
    <w:p w:rsidR="00165B2C" w:rsidRDefault="00165B2C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fontstyle207"/>
          <w:color w:val="000080"/>
          <w:sz w:val="28"/>
          <w:szCs w:val="28"/>
        </w:rPr>
        <w:t>Образы из окружающей жизни и литературных произведений, переда</w:t>
      </w:r>
      <w:r>
        <w:rPr>
          <w:rStyle w:val="fontstyle207"/>
          <w:color w:val="000080"/>
          <w:sz w:val="28"/>
          <w:szCs w:val="28"/>
        </w:rPr>
        <w:softHyphen/>
        <w:t xml:space="preserve">ваемые детьми в </w:t>
      </w:r>
      <w:r w:rsidRPr="00094378">
        <w:rPr>
          <w:rStyle w:val="fontstyle207"/>
          <w:color w:val="C00000"/>
          <w:sz w:val="28"/>
          <w:szCs w:val="28"/>
          <w:u w:val="single"/>
        </w:rPr>
        <w:t>изобразительной деятельности</w:t>
      </w:r>
      <w:r>
        <w:rPr>
          <w:rStyle w:val="fontstyle207"/>
          <w:color w:val="000080"/>
          <w:sz w:val="28"/>
          <w:szCs w:val="28"/>
        </w:rPr>
        <w:t>, становятся сложнее.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Рисунки приобретают более детализированный характер, обогащается их цветовая гамма.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>Более явными становятся различия между рисунками мальчиков и девочек. Мальчики охотно изображают технику, космос, воен</w:t>
      </w:r>
      <w:r>
        <w:rPr>
          <w:rStyle w:val="fontstyle207"/>
          <w:color w:val="000080"/>
          <w:sz w:val="28"/>
          <w:szCs w:val="28"/>
        </w:rPr>
        <w:softHyphen/>
        <w:t xml:space="preserve">ные действия и т.п. Девочки обычно рисуют женские образы: принцесс, балерин, моделей и т.д. Часто встречаются и бытовые сюжеты: мама и дочка, комната и т. </w:t>
      </w:r>
      <w:proofErr w:type="spellStart"/>
      <w:r>
        <w:rPr>
          <w:rStyle w:val="fontstyle207"/>
          <w:color w:val="000080"/>
          <w:sz w:val="28"/>
          <w:szCs w:val="28"/>
        </w:rPr>
        <w:t>д</w:t>
      </w:r>
      <w:proofErr w:type="spellEnd"/>
      <w:r>
        <w:rPr>
          <w:rStyle w:val="fontstyle207"/>
          <w:color w:val="000080"/>
          <w:sz w:val="28"/>
          <w:szCs w:val="28"/>
        </w:rPr>
        <w:t>,</w:t>
      </w:r>
    </w:p>
    <w:p w:rsidR="00165B2C" w:rsidRDefault="00165B2C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fontstyle207"/>
          <w:color w:val="000080"/>
          <w:sz w:val="28"/>
          <w:szCs w:val="28"/>
        </w:rPr>
        <w:t>Изображение человека становится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еще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>более детализированным и пропорциональным. Появляются пальцы на руках, глаза, рот,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нос, брови, под</w:t>
      </w:r>
      <w:r>
        <w:rPr>
          <w:rStyle w:val="fontstyle207"/>
          <w:color w:val="000080"/>
          <w:sz w:val="28"/>
          <w:szCs w:val="28"/>
        </w:rPr>
        <w:t>бородок. Одежда может быть украшена различными деталями.</w:t>
      </w:r>
    </w:p>
    <w:p w:rsidR="00165B2C" w:rsidRDefault="00165B2C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Style w:val="fontstyle207"/>
          <w:color w:val="000080"/>
          <w:sz w:val="28"/>
          <w:szCs w:val="28"/>
        </w:rPr>
      </w:pPr>
      <w:r>
        <w:rPr>
          <w:rStyle w:val="fontstyle207"/>
          <w:color w:val="000080"/>
          <w:sz w:val="28"/>
          <w:szCs w:val="28"/>
        </w:rPr>
        <w:t>При правильном педагогическом подходе у детей формируются художественно-творческие способности в изобразительной деятельности.</w:t>
      </w:r>
    </w:p>
    <w:p w:rsidR="00094378" w:rsidRDefault="00094378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</w:p>
    <w:p w:rsidR="00094378" w:rsidRDefault="00165B2C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Style w:val="fontstyle207"/>
          <w:color w:val="000080"/>
          <w:sz w:val="28"/>
          <w:szCs w:val="28"/>
        </w:rPr>
      </w:pPr>
      <w:r>
        <w:rPr>
          <w:rStyle w:val="fontstyle207"/>
          <w:color w:val="000080"/>
          <w:sz w:val="28"/>
          <w:szCs w:val="28"/>
        </w:rPr>
        <w:t xml:space="preserve">Дети подготовительной к школе группы в значительной степени освоили </w:t>
      </w:r>
      <w:r w:rsidRPr="00094378">
        <w:rPr>
          <w:rStyle w:val="fontstyle207"/>
          <w:color w:val="C00000"/>
          <w:sz w:val="28"/>
          <w:szCs w:val="28"/>
          <w:u w:val="single"/>
        </w:rPr>
        <w:t>конструирование</w:t>
      </w:r>
      <w:r>
        <w:rPr>
          <w:rStyle w:val="fontstyle207"/>
          <w:color w:val="000080"/>
          <w:sz w:val="28"/>
          <w:szCs w:val="28"/>
        </w:rPr>
        <w:t xml:space="preserve"> из строительного материала. Они свободно владеют обобщенными способами </w:t>
      </w:r>
      <w:proofErr w:type="gramStart"/>
      <w:r>
        <w:rPr>
          <w:rStyle w:val="fontstyle207"/>
          <w:color w:val="000080"/>
          <w:sz w:val="28"/>
          <w:szCs w:val="28"/>
        </w:rPr>
        <w:t>анализа</w:t>
      </w:r>
      <w:proofErr w:type="gramEnd"/>
      <w:r>
        <w:rPr>
          <w:rStyle w:val="fontstyle207"/>
          <w:color w:val="000080"/>
          <w:sz w:val="28"/>
          <w:szCs w:val="28"/>
        </w:rPr>
        <w:t xml:space="preserve"> как изображений, так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и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 xml:space="preserve">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</w:t>
      </w:r>
    </w:p>
    <w:p w:rsidR="00165B2C" w:rsidRDefault="00165B2C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fontstyle207"/>
          <w:color w:val="000080"/>
          <w:sz w:val="28"/>
          <w:szCs w:val="28"/>
        </w:rPr>
        <w:t>Свободные постройки становятся симметричными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и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>пропорциональными, их строительство осуществляется на основе зрительной ориентировки.</w:t>
      </w:r>
    </w:p>
    <w:p w:rsidR="00165B2C" w:rsidRDefault="00165B2C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fontstyle207"/>
          <w:color w:val="000080"/>
          <w:sz w:val="28"/>
          <w:szCs w:val="28"/>
        </w:rPr>
        <w:lastRenderedPageBreak/>
        <w:t>Дети быстро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и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>правильно подбирают необходимый материал. Они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доста</w:t>
      </w:r>
      <w:r>
        <w:rPr>
          <w:rStyle w:val="fontstyle207"/>
          <w:color w:val="000080"/>
          <w:sz w:val="28"/>
          <w:szCs w:val="28"/>
        </w:rPr>
        <w:t>точно точно представляют себе последовательность, в которой будет осуществляться постройка, и материал, который понадобится для ее выполнения;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 xml:space="preserve">способны выполнять различные по степени сложности </w:t>
      </w:r>
      <w:proofErr w:type="gramStart"/>
      <w:r>
        <w:rPr>
          <w:rStyle w:val="fontstyle292"/>
          <w:color w:val="000080"/>
          <w:sz w:val="28"/>
          <w:szCs w:val="28"/>
        </w:rPr>
        <w:t>постройки</w:t>
      </w:r>
      <w:proofErr w:type="gramEnd"/>
      <w:r>
        <w:rPr>
          <w:rStyle w:val="fontstyle292"/>
          <w:color w:val="000080"/>
          <w:sz w:val="28"/>
          <w:szCs w:val="28"/>
        </w:rPr>
        <w:t xml:space="preserve"> как по собственному замыслу, так и по условиям.</w:t>
      </w:r>
    </w:p>
    <w:p w:rsidR="00165B2C" w:rsidRDefault="00165B2C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fontstyle207"/>
          <w:color w:val="000080"/>
          <w:sz w:val="28"/>
          <w:szCs w:val="28"/>
        </w:rPr>
        <w:t>В этом возрасте дети уже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могут освоить сложные формы сложения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>из листа</w:t>
      </w:r>
      <w:r w:rsidR="00094378">
        <w:rPr>
          <w:rStyle w:val="fontstyle207"/>
          <w:color w:val="000080"/>
          <w:sz w:val="28"/>
          <w:szCs w:val="28"/>
        </w:rPr>
        <w:t xml:space="preserve"> </w:t>
      </w:r>
      <w:r>
        <w:rPr>
          <w:rStyle w:val="fontstyle292"/>
          <w:color w:val="000080"/>
          <w:sz w:val="28"/>
          <w:szCs w:val="28"/>
        </w:rPr>
        <w:t>бумаги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>и придумывать собственные, но этому их нужно специально обучать.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Данный</w:t>
      </w:r>
      <w:r w:rsidR="00094378">
        <w:rPr>
          <w:rStyle w:val="fontstyle292"/>
          <w:color w:val="000080"/>
          <w:sz w:val="28"/>
          <w:szCs w:val="28"/>
        </w:rPr>
        <w:t xml:space="preserve"> </w:t>
      </w:r>
      <w:r w:rsidRPr="00094378">
        <w:rPr>
          <w:rStyle w:val="fontstyle207"/>
          <w:bCs/>
          <w:color w:val="000080"/>
          <w:sz w:val="28"/>
          <w:szCs w:val="28"/>
        </w:rPr>
        <w:t>вид</w:t>
      </w:r>
      <w:r w:rsidRPr="00094378"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деятельности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>не просто доступен детям — он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важен для углубления их пространственных представлений.</w:t>
      </w:r>
    </w:p>
    <w:p w:rsidR="00165B2C" w:rsidRDefault="00165B2C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Style w:val="fontstyle207"/>
          <w:color w:val="000080"/>
          <w:sz w:val="28"/>
          <w:szCs w:val="28"/>
        </w:rPr>
      </w:pPr>
      <w:r>
        <w:rPr>
          <w:rStyle w:val="fontstyle207"/>
          <w:color w:val="000080"/>
          <w:sz w:val="28"/>
          <w:szCs w:val="28"/>
        </w:rPr>
        <w:t xml:space="preserve">Усложняется конструирование из природного материала. </w:t>
      </w:r>
    </w:p>
    <w:p w:rsidR="00094378" w:rsidRDefault="00094378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</w:p>
    <w:p w:rsidR="00165B2C" w:rsidRDefault="00165B2C" w:rsidP="00094378">
      <w:pPr>
        <w:pStyle w:val="style1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fontstyle207"/>
          <w:color w:val="000080"/>
          <w:sz w:val="28"/>
          <w:szCs w:val="28"/>
        </w:rPr>
        <w:t>У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>детей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 xml:space="preserve">продолжает развиваться </w:t>
      </w:r>
      <w:r w:rsidRPr="00094378">
        <w:rPr>
          <w:rStyle w:val="fontstyle207"/>
          <w:color w:val="C00000"/>
          <w:sz w:val="28"/>
          <w:szCs w:val="28"/>
          <w:u w:val="single"/>
        </w:rPr>
        <w:t>восприятие,</w:t>
      </w:r>
      <w:r>
        <w:rPr>
          <w:rStyle w:val="fontstyle207"/>
          <w:color w:val="000080"/>
          <w:sz w:val="28"/>
          <w:szCs w:val="28"/>
        </w:rPr>
        <w:t xml:space="preserve"> однако они не всегда могут одновременно учитывать несколько различных признаков.</w:t>
      </w:r>
    </w:p>
    <w:p w:rsidR="00165B2C" w:rsidRDefault="00165B2C" w:rsidP="00165B2C">
      <w:pPr>
        <w:pStyle w:val="style11"/>
        <w:shd w:val="clear" w:color="auto" w:fill="FFFFFF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fontstyle207"/>
          <w:color w:val="000080"/>
          <w:sz w:val="28"/>
          <w:szCs w:val="28"/>
        </w:rPr>
        <w:t xml:space="preserve">Продолжает развиваться </w:t>
      </w:r>
      <w:r w:rsidRPr="00094378">
        <w:rPr>
          <w:rStyle w:val="fontstyle207"/>
          <w:color w:val="C00000"/>
          <w:sz w:val="28"/>
          <w:szCs w:val="28"/>
          <w:u w:val="single"/>
        </w:rPr>
        <w:t>воображение</w:t>
      </w:r>
      <w:r>
        <w:rPr>
          <w:rStyle w:val="fontstyle207"/>
          <w:color w:val="000080"/>
          <w:sz w:val="28"/>
          <w:szCs w:val="28"/>
        </w:rPr>
        <w:t>, однако часто 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  детских образов.</w:t>
      </w:r>
    </w:p>
    <w:p w:rsidR="00165B2C" w:rsidRDefault="00165B2C" w:rsidP="00165B2C">
      <w:pPr>
        <w:pStyle w:val="style128"/>
        <w:shd w:val="clear" w:color="auto" w:fill="FFFFFF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fontstyle292"/>
          <w:color w:val="000080"/>
          <w:sz w:val="28"/>
          <w:szCs w:val="28"/>
        </w:rPr>
        <w:t xml:space="preserve">Продолжает развиваться </w:t>
      </w:r>
      <w:r w:rsidRPr="00094378">
        <w:rPr>
          <w:rStyle w:val="fontstyle292"/>
          <w:color w:val="C00000"/>
          <w:sz w:val="28"/>
          <w:szCs w:val="28"/>
          <w:u w:val="single"/>
        </w:rPr>
        <w:t>внимание</w:t>
      </w:r>
      <w:r>
        <w:rPr>
          <w:rStyle w:val="fontstyle292"/>
          <w:color w:val="000080"/>
          <w:sz w:val="28"/>
          <w:szCs w:val="28"/>
        </w:rPr>
        <w:t xml:space="preserve"> дошкольников,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>оно становится произвол</w:t>
      </w:r>
      <w:r w:rsidR="00094378">
        <w:rPr>
          <w:rStyle w:val="fontstyle207"/>
          <w:color w:val="000080"/>
          <w:sz w:val="28"/>
          <w:szCs w:val="28"/>
        </w:rPr>
        <w:t>ь</w:t>
      </w:r>
      <w:r>
        <w:rPr>
          <w:rStyle w:val="fontstyle207"/>
          <w:color w:val="000080"/>
          <w:sz w:val="28"/>
          <w:szCs w:val="28"/>
        </w:rPr>
        <w:t>ным. В некоторых видах деятельности время произвольного сосредоточения достигает 30 минут.</w:t>
      </w:r>
    </w:p>
    <w:p w:rsidR="00165B2C" w:rsidRDefault="00165B2C" w:rsidP="00165B2C">
      <w:pPr>
        <w:pStyle w:val="style79"/>
        <w:shd w:val="clear" w:color="auto" w:fill="FFFFFF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fontstyle207"/>
          <w:color w:val="000080"/>
          <w:sz w:val="28"/>
          <w:szCs w:val="28"/>
        </w:rPr>
        <w:t>У дошкольников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92"/>
          <w:color w:val="000080"/>
          <w:sz w:val="28"/>
          <w:szCs w:val="28"/>
        </w:rPr>
        <w:t xml:space="preserve">продолжает развиваться </w:t>
      </w:r>
      <w:r w:rsidRPr="00094378">
        <w:rPr>
          <w:rStyle w:val="fontstyle292"/>
          <w:color w:val="C00000"/>
          <w:sz w:val="28"/>
          <w:szCs w:val="28"/>
          <w:u w:val="single"/>
        </w:rPr>
        <w:t>речь</w:t>
      </w:r>
      <w:r>
        <w:rPr>
          <w:rStyle w:val="fontstyle292"/>
          <w:color w:val="000080"/>
          <w:sz w:val="28"/>
          <w:szCs w:val="28"/>
        </w:rPr>
        <w:t>:</w:t>
      </w:r>
      <w:r>
        <w:rPr>
          <w:rStyle w:val="apple-converted-space"/>
          <w:color w:val="000080"/>
          <w:sz w:val="28"/>
          <w:szCs w:val="28"/>
        </w:rPr>
        <w:t> </w:t>
      </w:r>
      <w:r>
        <w:rPr>
          <w:rStyle w:val="fontstyle207"/>
          <w:color w:val="000080"/>
          <w:sz w:val="28"/>
          <w:szCs w:val="28"/>
        </w:rPr>
        <w:t>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общений, формирующихся в этом возрасте. Дети начинают активно употреблять обобщающие существительные, синонимы, антонимы, при</w:t>
      </w:r>
      <w:r>
        <w:rPr>
          <w:rStyle w:val="fontstyle207"/>
          <w:color w:val="000080"/>
          <w:sz w:val="28"/>
          <w:szCs w:val="28"/>
        </w:rPr>
        <w:softHyphen/>
        <w:t>лагательные и т.д.</w:t>
      </w:r>
    </w:p>
    <w:p w:rsidR="00165B2C" w:rsidRDefault="00165B2C" w:rsidP="00165B2C">
      <w:pPr>
        <w:pStyle w:val="style117"/>
        <w:shd w:val="clear" w:color="auto" w:fill="FFFFFF"/>
        <w:ind w:firstLine="709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rStyle w:val="fontstyle207"/>
          <w:color w:val="000080"/>
          <w:sz w:val="28"/>
          <w:szCs w:val="28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094378" w:rsidRDefault="00165B2C" w:rsidP="00094378">
      <w:pPr>
        <w:pStyle w:val="style11"/>
        <w:shd w:val="clear" w:color="auto" w:fill="FFFFFF"/>
        <w:ind w:firstLine="709"/>
        <w:jc w:val="both"/>
        <w:rPr>
          <w:rStyle w:val="fontstyle207"/>
          <w:color w:val="000080"/>
          <w:sz w:val="28"/>
          <w:szCs w:val="28"/>
        </w:rPr>
      </w:pPr>
      <w:r>
        <w:rPr>
          <w:rStyle w:val="fontstyle207"/>
          <w:color w:val="000080"/>
          <w:sz w:val="28"/>
          <w:szCs w:val="28"/>
        </w:rPr>
        <w:t>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094378" w:rsidRDefault="00094378" w:rsidP="006E0826">
      <w:pPr>
        <w:pStyle w:val="style11"/>
        <w:shd w:val="clear" w:color="auto" w:fill="FFFFFF"/>
        <w:ind w:firstLine="709"/>
        <w:jc w:val="center"/>
        <w:rPr>
          <w:rStyle w:val="fontstyle207"/>
          <w:color w:val="000080"/>
          <w:sz w:val="28"/>
          <w:szCs w:val="28"/>
        </w:rPr>
      </w:pPr>
      <w:r>
        <w:rPr>
          <w:noProof/>
        </w:rPr>
        <w:drawing>
          <wp:inline distT="0" distB="0" distL="0" distR="0">
            <wp:extent cx="1978810" cy="1309884"/>
            <wp:effectExtent l="19050" t="0" r="2390" b="0"/>
            <wp:docPr id="1" name="Рисунок 1" descr="http://balandina.umi.ru/images/cms/data/9980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landina.umi.ru/images/cms/data/998030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174" cy="131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378" w:rsidRDefault="00094378" w:rsidP="00165B2C">
      <w:pPr>
        <w:pStyle w:val="style11"/>
        <w:shd w:val="clear" w:color="auto" w:fill="FFFFFF"/>
        <w:ind w:firstLine="709"/>
        <w:jc w:val="both"/>
        <w:rPr>
          <w:rStyle w:val="fontstyle207"/>
          <w:color w:val="000080"/>
          <w:sz w:val="28"/>
          <w:szCs w:val="28"/>
        </w:rPr>
      </w:pPr>
    </w:p>
    <w:p w:rsidR="00094378" w:rsidRDefault="00094378" w:rsidP="00165B2C">
      <w:pPr>
        <w:pStyle w:val="style11"/>
        <w:shd w:val="clear" w:color="auto" w:fill="FFFFFF"/>
        <w:ind w:firstLine="709"/>
        <w:jc w:val="both"/>
        <w:rPr>
          <w:rStyle w:val="fontstyle207"/>
          <w:color w:val="000080"/>
          <w:sz w:val="28"/>
          <w:szCs w:val="28"/>
        </w:rPr>
      </w:pPr>
    </w:p>
    <w:p w:rsidR="00094378" w:rsidRDefault="00094378" w:rsidP="00165B2C">
      <w:pPr>
        <w:pStyle w:val="style11"/>
        <w:shd w:val="clear" w:color="auto" w:fill="FFFFFF"/>
        <w:ind w:firstLine="709"/>
        <w:jc w:val="both"/>
        <w:rPr>
          <w:rStyle w:val="fontstyle207"/>
          <w:color w:val="000080"/>
          <w:sz w:val="28"/>
          <w:szCs w:val="28"/>
        </w:rPr>
      </w:pPr>
    </w:p>
    <w:p w:rsidR="00094378" w:rsidRDefault="00094378" w:rsidP="00165B2C">
      <w:pPr>
        <w:pStyle w:val="style11"/>
        <w:shd w:val="clear" w:color="auto" w:fill="FFFFFF"/>
        <w:ind w:firstLine="709"/>
        <w:jc w:val="both"/>
        <w:rPr>
          <w:rStyle w:val="fontstyle207"/>
          <w:color w:val="000080"/>
          <w:sz w:val="28"/>
          <w:szCs w:val="28"/>
        </w:rPr>
      </w:pPr>
    </w:p>
    <w:p w:rsidR="00094378" w:rsidRDefault="00094378" w:rsidP="00165B2C">
      <w:pPr>
        <w:pStyle w:val="style11"/>
        <w:shd w:val="clear" w:color="auto" w:fill="FFFFFF"/>
        <w:ind w:firstLine="709"/>
        <w:jc w:val="both"/>
        <w:rPr>
          <w:rStyle w:val="fontstyle207"/>
          <w:color w:val="000080"/>
          <w:sz w:val="28"/>
          <w:szCs w:val="28"/>
        </w:rPr>
      </w:pPr>
    </w:p>
    <w:p w:rsidR="00094378" w:rsidRDefault="00094378" w:rsidP="00165B2C">
      <w:pPr>
        <w:pStyle w:val="style11"/>
        <w:shd w:val="clear" w:color="auto" w:fill="FFFFFF"/>
        <w:ind w:firstLine="709"/>
        <w:jc w:val="both"/>
        <w:rPr>
          <w:rStyle w:val="fontstyle207"/>
          <w:color w:val="000080"/>
          <w:sz w:val="28"/>
          <w:szCs w:val="28"/>
        </w:rPr>
      </w:pPr>
    </w:p>
    <w:p w:rsidR="00094378" w:rsidRDefault="00094378" w:rsidP="00165B2C">
      <w:pPr>
        <w:pStyle w:val="style11"/>
        <w:shd w:val="clear" w:color="auto" w:fill="FFFFFF"/>
        <w:ind w:firstLine="709"/>
        <w:jc w:val="both"/>
        <w:rPr>
          <w:rStyle w:val="fontstyle207"/>
          <w:color w:val="000080"/>
          <w:sz w:val="28"/>
          <w:szCs w:val="28"/>
        </w:rPr>
      </w:pPr>
    </w:p>
    <w:p w:rsidR="00094378" w:rsidRDefault="00094378" w:rsidP="00165B2C">
      <w:pPr>
        <w:pStyle w:val="style11"/>
        <w:shd w:val="clear" w:color="auto" w:fill="FFFFFF"/>
        <w:ind w:firstLine="709"/>
        <w:jc w:val="both"/>
        <w:rPr>
          <w:rStyle w:val="fontstyle207"/>
          <w:color w:val="000080"/>
          <w:sz w:val="28"/>
          <w:szCs w:val="28"/>
        </w:rPr>
      </w:pPr>
    </w:p>
    <w:p w:rsidR="00094378" w:rsidRDefault="00094378" w:rsidP="00165B2C">
      <w:pPr>
        <w:pStyle w:val="style11"/>
        <w:shd w:val="clear" w:color="auto" w:fill="FFFFFF"/>
        <w:ind w:firstLine="709"/>
        <w:jc w:val="both"/>
        <w:rPr>
          <w:rStyle w:val="fontstyle207"/>
          <w:color w:val="000080"/>
          <w:sz w:val="28"/>
          <w:szCs w:val="28"/>
        </w:rPr>
      </w:pPr>
    </w:p>
    <w:p w:rsidR="00094378" w:rsidRDefault="00094378" w:rsidP="00165B2C">
      <w:pPr>
        <w:pStyle w:val="style11"/>
        <w:shd w:val="clear" w:color="auto" w:fill="FFFFFF"/>
        <w:ind w:firstLine="709"/>
        <w:jc w:val="both"/>
        <w:rPr>
          <w:rStyle w:val="fontstyle207"/>
          <w:color w:val="000080"/>
          <w:sz w:val="28"/>
          <w:szCs w:val="28"/>
        </w:rPr>
      </w:pPr>
    </w:p>
    <w:p w:rsidR="00094378" w:rsidRDefault="00094378" w:rsidP="00165B2C">
      <w:pPr>
        <w:pStyle w:val="style11"/>
        <w:shd w:val="clear" w:color="auto" w:fill="FFFFFF"/>
        <w:ind w:firstLine="709"/>
        <w:jc w:val="both"/>
        <w:rPr>
          <w:rStyle w:val="fontstyle207"/>
          <w:color w:val="000080"/>
          <w:sz w:val="28"/>
          <w:szCs w:val="28"/>
        </w:rPr>
      </w:pPr>
    </w:p>
    <w:p w:rsidR="00451B1A" w:rsidRDefault="00451B1A"/>
    <w:sectPr w:rsidR="00451B1A" w:rsidSect="005B327F">
      <w:pgSz w:w="11906" w:h="16838"/>
      <w:pgMar w:top="1134" w:right="850" w:bottom="1134" w:left="170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B2C"/>
    <w:rsid w:val="00094378"/>
    <w:rsid w:val="00165B2C"/>
    <w:rsid w:val="00451B1A"/>
    <w:rsid w:val="006E0826"/>
    <w:rsid w:val="00F1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7">
    <w:name w:val="style77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3">
    <w:name w:val="fontstyle223"/>
    <w:basedOn w:val="a0"/>
    <w:rsid w:val="00165B2C"/>
  </w:style>
  <w:style w:type="paragraph" w:customStyle="1" w:styleId="style11">
    <w:name w:val="style11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style207"/>
    <w:basedOn w:val="a0"/>
    <w:rsid w:val="00165B2C"/>
  </w:style>
  <w:style w:type="character" w:customStyle="1" w:styleId="apple-converted-space">
    <w:name w:val="apple-converted-space"/>
    <w:basedOn w:val="a0"/>
    <w:rsid w:val="00165B2C"/>
  </w:style>
  <w:style w:type="character" w:customStyle="1" w:styleId="fontstyle292">
    <w:name w:val="fontstyle292"/>
    <w:basedOn w:val="a0"/>
    <w:rsid w:val="00165B2C"/>
  </w:style>
  <w:style w:type="paragraph" w:customStyle="1" w:styleId="style128">
    <w:name w:val="style128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7">
    <w:name w:val="style117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65B2C"/>
  </w:style>
  <w:style w:type="paragraph" w:customStyle="1" w:styleId="p2">
    <w:name w:val="p2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65B2C"/>
  </w:style>
  <w:style w:type="paragraph" w:customStyle="1" w:styleId="p3">
    <w:name w:val="p3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65B2C"/>
  </w:style>
  <w:style w:type="paragraph" w:customStyle="1" w:styleId="p5">
    <w:name w:val="p5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65B2C"/>
  </w:style>
  <w:style w:type="paragraph" w:customStyle="1" w:styleId="p6">
    <w:name w:val="p6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65B2C"/>
  </w:style>
  <w:style w:type="paragraph" w:customStyle="1" w:styleId="p7">
    <w:name w:val="p7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65B2C"/>
  </w:style>
  <w:style w:type="paragraph" w:customStyle="1" w:styleId="p11">
    <w:name w:val="p11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165B2C"/>
  </w:style>
  <w:style w:type="paragraph" w:customStyle="1" w:styleId="c11">
    <w:name w:val="c11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5B2C"/>
  </w:style>
  <w:style w:type="character" w:customStyle="1" w:styleId="c0">
    <w:name w:val="c0"/>
    <w:basedOn w:val="a0"/>
    <w:rsid w:val="00165B2C"/>
  </w:style>
  <w:style w:type="paragraph" w:customStyle="1" w:styleId="c5">
    <w:name w:val="c5"/>
    <w:basedOn w:val="a"/>
    <w:rsid w:val="0016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65B2C"/>
  </w:style>
  <w:style w:type="character" w:customStyle="1" w:styleId="c12">
    <w:name w:val="c12"/>
    <w:basedOn w:val="a0"/>
    <w:rsid w:val="00165B2C"/>
  </w:style>
  <w:style w:type="paragraph" w:styleId="a3">
    <w:name w:val="Balloon Text"/>
    <w:basedOn w:val="a"/>
    <w:link w:val="a4"/>
    <w:uiPriority w:val="99"/>
    <w:semiHidden/>
    <w:unhideWhenUsed/>
    <w:rsid w:val="0009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qwe12</dc:creator>
  <cp:keywords/>
  <dc:description/>
  <cp:lastModifiedBy>qwe12</cp:lastModifiedBy>
  <cp:revision>4</cp:revision>
  <cp:lastPrinted>2015-09-17T05:53:00Z</cp:lastPrinted>
  <dcterms:created xsi:type="dcterms:W3CDTF">2015-09-16T21:00:00Z</dcterms:created>
  <dcterms:modified xsi:type="dcterms:W3CDTF">2015-09-17T05:55:00Z</dcterms:modified>
</cp:coreProperties>
</file>